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864" w:rsidRPr="000C6925" w:rsidRDefault="00A24095" w:rsidP="00A24095">
      <w:pPr>
        <w:spacing w:after="0" w:line="360" w:lineRule="auto"/>
        <w:rPr>
          <w:rFonts w:ascii="Cambria" w:hAnsi="Cambria"/>
          <w:b/>
          <w:sz w:val="24"/>
          <w:szCs w:val="24"/>
        </w:rPr>
      </w:pPr>
      <w:r w:rsidRPr="000C6925">
        <w:rPr>
          <w:rFonts w:ascii="Cambria" w:hAnsi="Cambria"/>
          <w:b/>
          <w:sz w:val="24"/>
          <w:szCs w:val="24"/>
        </w:rPr>
        <w:t>Summary for 9-28-14</w:t>
      </w:r>
    </w:p>
    <w:p w:rsidR="00A24095" w:rsidRDefault="00A24095" w:rsidP="00A24095">
      <w:pPr>
        <w:spacing w:after="0" w:line="360" w:lineRule="auto"/>
        <w:rPr>
          <w:rFonts w:ascii="Cambria" w:hAnsi="Cambria"/>
          <w:sz w:val="24"/>
          <w:szCs w:val="24"/>
        </w:rPr>
      </w:pPr>
    </w:p>
    <w:p w:rsidR="00A24095" w:rsidRDefault="00A2409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 w:rsidRPr="00A24095">
        <w:rPr>
          <w:rFonts w:ascii="Cambria" w:hAnsi="Cambria"/>
          <w:b/>
          <w:sz w:val="24"/>
          <w:szCs w:val="24"/>
        </w:rPr>
        <w:t>NADH Curves:</w:t>
      </w:r>
    </w:p>
    <w:p w:rsidR="00A24095" w:rsidRDefault="00A2409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0FE4159C" wp14:editId="5CA9AE3B">
            <wp:extent cx="5103628" cy="3115340"/>
            <wp:effectExtent l="0" t="0" r="20955" b="2794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7B3F21" w:rsidRDefault="007B3F21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75648941" wp14:editId="2CF27A46">
            <wp:extent cx="4976038" cy="3115340"/>
            <wp:effectExtent l="0" t="0" r="15240" b="2794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715AE0" w:rsidRDefault="00715AE0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05D7F56" wp14:editId="146FF0A7">
            <wp:extent cx="5146159" cy="3253563"/>
            <wp:effectExtent l="0" t="0" r="16510" b="2349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7FA141F0" wp14:editId="007F2538">
            <wp:extent cx="5146158" cy="3274828"/>
            <wp:effectExtent l="0" t="0" r="16510" b="2095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A24095" w:rsidRDefault="00A2409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A24095" w:rsidRDefault="00A2409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lastRenderedPageBreak/>
        <w:t>Enzyme specificity graphs:</w:t>
      </w:r>
    </w:p>
    <w:p w:rsidR="007B3F21" w:rsidRDefault="007B3F21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6D49AC6A" wp14:editId="3E68484F">
            <wp:extent cx="4816549" cy="3572540"/>
            <wp:effectExtent l="0" t="0" r="22225" b="2794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715AE0" w:rsidRDefault="00715AE0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41AAC475" wp14:editId="4F3F9A77">
            <wp:extent cx="4816549" cy="3604437"/>
            <wp:effectExtent l="0" t="0" r="22225" b="1524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D12FE6" w:rsidRDefault="00D12FE6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AE751F3" wp14:editId="651833ED">
            <wp:extent cx="4593266" cy="3732028"/>
            <wp:effectExtent l="0" t="0" r="17145" b="2095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E. coli enzyme specificity plate reader data</w:t>
      </w:r>
      <w:bookmarkStart w:id="0" w:name="_GoBack"/>
      <w:bookmarkEnd w:id="0"/>
    </w:p>
    <w:p w:rsidR="000C6925" w:rsidRDefault="000C6925" w:rsidP="000C6925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 wp14:anchorId="0366E024" wp14:editId="1CB1715D">
            <wp:extent cx="4678326" cy="3530009"/>
            <wp:effectExtent l="0" t="0" r="27305" b="1333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0C6925" w:rsidRDefault="000C6925" w:rsidP="000C6925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0C6925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lastRenderedPageBreak/>
        <w:t>Rat</w:t>
      </w:r>
      <w:r>
        <w:rPr>
          <w:rFonts w:ascii="Cambria" w:hAnsi="Cambria"/>
          <w:b/>
          <w:sz w:val="24"/>
          <w:szCs w:val="24"/>
        </w:rPr>
        <w:t xml:space="preserve"> enzyme specificity plate reader data</w:t>
      </w:r>
      <w:r>
        <w:rPr>
          <w:rFonts w:ascii="Cambria" w:hAnsi="Cambria"/>
          <w:b/>
          <w:sz w:val="24"/>
          <w:szCs w:val="24"/>
        </w:rPr>
        <w:t>:</w:t>
      </w: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943600" cy="3268869"/>
            <wp:effectExtent l="0" t="0" r="0" b="8255"/>
            <wp:docPr id="8" name="Picture 8" descr="Displaying RatEnzyme200uMAldehy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splaying RatEnzyme200uMAldehyd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925" w:rsidRDefault="000C6925" w:rsidP="000C6925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Mutant 3</w:t>
      </w:r>
      <w:r>
        <w:rPr>
          <w:rFonts w:ascii="Cambria" w:hAnsi="Cambria"/>
          <w:b/>
          <w:sz w:val="24"/>
          <w:szCs w:val="24"/>
        </w:rPr>
        <w:t xml:space="preserve"> enzyme specificity plate reader data</w:t>
      </w:r>
      <w:r>
        <w:rPr>
          <w:rFonts w:ascii="Cambria" w:hAnsi="Cambria"/>
          <w:b/>
          <w:sz w:val="24"/>
          <w:szCs w:val="24"/>
        </w:rPr>
        <w:t>:</w:t>
      </w:r>
    </w:p>
    <w:p w:rsidR="000C692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</w:p>
    <w:p w:rsidR="000C6925" w:rsidRPr="00A24095" w:rsidRDefault="000C6925" w:rsidP="00715AE0">
      <w:pPr>
        <w:spacing w:after="0" w:line="360" w:lineRule="auto"/>
        <w:jc w:val="center"/>
        <w:rPr>
          <w:rFonts w:ascii="Cambria" w:hAnsi="Cambria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943600" cy="3268869"/>
            <wp:effectExtent l="0" t="0" r="0" b="8255"/>
            <wp:docPr id="9" name="Picture 9" descr="Displaying Mutant3Enzyme200uMAldehy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splaying Mutant3Enzyme200uMAldehyd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6925" w:rsidRPr="00A2409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095"/>
    <w:rsid w:val="000C6925"/>
    <w:rsid w:val="00715AE0"/>
    <w:rsid w:val="007B3F21"/>
    <w:rsid w:val="00A24095"/>
    <w:rsid w:val="00B00864"/>
    <w:rsid w:val="00D12FE6"/>
    <w:rsid w:val="00FF6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40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40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40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40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4.xml"/><Relationship Id="rId13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chart" Target="charts/chart3.xml"/><Relationship Id="rId12" Type="http://schemas.openxmlformats.org/officeDocument/2006/relationships/chart" Target="charts/chart8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chart" Target="charts/chart2.xml"/><Relationship Id="rId11" Type="http://schemas.openxmlformats.org/officeDocument/2006/relationships/chart" Target="charts/chart7.xml"/><Relationship Id="rId5" Type="http://schemas.openxmlformats.org/officeDocument/2006/relationships/chart" Target="charts/chart1.xml"/><Relationship Id="rId15" Type="http://schemas.openxmlformats.org/officeDocument/2006/relationships/fontTable" Target="fontTable.xml"/><Relationship Id="rId10" Type="http://schemas.openxmlformats.org/officeDocument/2006/relationships/chart" Target="charts/chart6.xml"/><Relationship Id="rId4" Type="http://schemas.openxmlformats.org/officeDocument/2006/relationships/webSettings" Target="webSettings.xml"/><Relationship Id="rId9" Type="http://schemas.openxmlformats.org/officeDocument/2006/relationships/chart" Target="charts/chart5.xml"/><Relationship Id="rId14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Sarah\Documents\UC%20DAVIS\iGEM\enzyme%20specificity%20data%20collection%209-28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NADH Standard Curve 1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-0.13090026246719161"/>
                  <c:y val="-7.7307888597258678E-2"/>
                </c:manualLayout>
              </c:layout>
              <c:numFmt formatCode="General" sourceLinked="0"/>
            </c:trendlineLbl>
          </c:trendline>
          <c:xVal>
            <c:numRef>
              <c:f>Sheet1!$A$4:$A$8</c:f>
              <c:numCache>
                <c:formatCode>General</c:formatCode>
                <c:ptCount val="5"/>
                <c:pt idx="0">
                  <c:v>100</c:v>
                </c:pt>
                <c:pt idx="1">
                  <c:v>200</c:v>
                </c:pt>
                <c:pt idx="2">
                  <c:v>400</c:v>
                </c:pt>
                <c:pt idx="3">
                  <c:v>800</c:v>
                </c:pt>
                <c:pt idx="4">
                  <c:v>0</c:v>
                </c:pt>
              </c:numCache>
            </c:numRef>
          </c:xVal>
          <c:yVal>
            <c:numRef>
              <c:f>Sheet1!$E$4:$E$8</c:f>
              <c:numCache>
                <c:formatCode>General</c:formatCode>
                <c:ptCount val="5"/>
                <c:pt idx="0">
                  <c:v>-2.5077133333333332</c:v>
                </c:pt>
                <c:pt idx="1">
                  <c:v>-2.7118600000000002</c:v>
                </c:pt>
                <c:pt idx="2">
                  <c:v>-3.7409566666666669</c:v>
                </c:pt>
                <c:pt idx="3">
                  <c:v>-6.2274233333333333</c:v>
                </c:pt>
                <c:pt idx="4">
                  <c:v>-1.6003266666666667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8914816"/>
        <c:axId val="198916736"/>
      </c:scatterChart>
      <c:valAx>
        <c:axId val="1989148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NADH Concentration (µM)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8916736"/>
        <c:crosses val="autoZero"/>
        <c:crossBetween val="midCat"/>
      </c:valAx>
      <c:valAx>
        <c:axId val="198916736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891481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NADH Standard Curve 2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-8.8966380274101656E-2"/>
                  <c:y val="-2.3184949315323528E-2"/>
                </c:manualLayout>
              </c:layout>
              <c:numFmt formatCode="General" sourceLinked="0"/>
            </c:trendlineLbl>
          </c:trendline>
          <c:xVal>
            <c:numRef>
              <c:f>Sheet1!$A$11:$A$12</c:f>
              <c:numCache>
                <c:formatCode>General</c:formatCode>
                <c:ptCount val="2"/>
                <c:pt idx="0">
                  <c:v>0</c:v>
                </c:pt>
                <c:pt idx="1">
                  <c:v>800</c:v>
                </c:pt>
              </c:numCache>
            </c:numRef>
          </c:xVal>
          <c:yVal>
            <c:numRef>
              <c:f>Sheet1!$E$11:$E$12</c:f>
              <c:numCache>
                <c:formatCode>General</c:formatCode>
                <c:ptCount val="2"/>
                <c:pt idx="0">
                  <c:v>-1.0784099999999999</c:v>
                </c:pt>
                <c:pt idx="1">
                  <c:v>-4.7439133333333343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8950272"/>
        <c:axId val="199648768"/>
      </c:scatterChart>
      <c:valAx>
        <c:axId val="1989502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NADH Concentration (µM)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9648768"/>
        <c:crosses val="autoZero"/>
        <c:crossBetween val="midCat"/>
      </c:valAx>
      <c:valAx>
        <c:axId val="199648768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89502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NADH Standard Curve 3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-3.5119860017497811E-2"/>
                  <c:y val="-1.5331729367162438E-2"/>
                </c:manualLayout>
              </c:layout>
              <c:numFmt formatCode="General" sourceLinked="0"/>
            </c:trendlineLbl>
          </c:trendline>
          <c:xVal>
            <c:numRef>
              <c:f>Sheet1!$A$16:$A$17</c:f>
              <c:numCache>
                <c:formatCode>General</c:formatCode>
                <c:ptCount val="2"/>
                <c:pt idx="0">
                  <c:v>0</c:v>
                </c:pt>
                <c:pt idx="1">
                  <c:v>800</c:v>
                </c:pt>
              </c:numCache>
            </c:numRef>
          </c:xVal>
          <c:yVal>
            <c:numRef>
              <c:f>Sheet1!$E$16:$E$17</c:f>
              <c:numCache>
                <c:formatCode>General</c:formatCode>
                <c:ptCount val="2"/>
                <c:pt idx="0">
                  <c:v>-0.89116200000000001</c:v>
                </c:pt>
                <c:pt idx="1">
                  <c:v>-4.4096633333333335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0681728"/>
        <c:axId val="200688000"/>
      </c:scatterChart>
      <c:valAx>
        <c:axId val="2006817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NADH Concentration (µM)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688000"/>
        <c:crosses val="autoZero"/>
        <c:crossBetween val="midCat"/>
      </c:valAx>
      <c:valAx>
        <c:axId val="200688000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6817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NADH Standard Curve 4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numFmt formatCode="General" sourceLinked="0"/>
            </c:trendlineLbl>
          </c:trendline>
          <c:xVal>
            <c:numRef>
              <c:f>Sheet1!$A$21:$A$22</c:f>
              <c:numCache>
                <c:formatCode>General</c:formatCode>
                <c:ptCount val="2"/>
                <c:pt idx="0">
                  <c:v>0</c:v>
                </c:pt>
                <c:pt idx="1">
                  <c:v>800</c:v>
                </c:pt>
              </c:numCache>
            </c:numRef>
          </c:xVal>
          <c:yVal>
            <c:numRef>
              <c:f>Sheet1!$E$21:$E$22</c:f>
              <c:numCache>
                <c:formatCode>General</c:formatCode>
                <c:ptCount val="2"/>
                <c:pt idx="0">
                  <c:v>-0.77329066666666657</c:v>
                </c:pt>
                <c:pt idx="1">
                  <c:v>-4.1376099999999996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0729728"/>
        <c:axId val="200731648"/>
      </c:scatterChart>
      <c:valAx>
        <c:axId val="2007297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NADH Concentration (µM)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731648"/>
        <c:crosses val="autoZero"/>
        <c:crossBetween val="midCat"/>
      </c:valAx>
      <c:valAx>
        <c:axId val="200731648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7297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E. coli enzyme specificity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C5</c:v>
          </c:tx>
          <c:spPr>
            <a:ln w="28575">
              <a:noFill/>
            </a:ln>
          </c:spPr>
          <c:xVal>
            <c:numRef>
              <c:f>Sheet1!$F$22:$F$25</c:f>
              <c:numCache>
                <c:formatCode>General</c:formatCode>
                <c:ptCount val="4"/>
                <c:pt idx="0">
                  <c:v>2</c:v>
                </c:pt>
                <c:pt idx="1">
                  <c:v>15</c:v>
                </c:pt>
                <c:pt idx="2">
                  <c:v>30</c:v>
                </c:pt>
                <c:pt idx="3">
                  <c:v>45</c:v>
                </c:pt>
              </c:numCache>
            </c:numRef>
          </c:xVal>
          <c:yVal>
            <c:numRef>
              <c:f>Sheet1!$G$22:$G$25</c:f>
              <c:numCache>
                <c:formatCode>General</c:formatCode>
                <c:ptCount val="4"/>
                <c:pt idx="0">
                  <c:v>-2.0518299999999998</c:v>
                </c:pt>
                <c:pt idx="1">
                  <c:v>-2.5108899999999998</c:v>
                </c:pt>
                <c:pt idx="2">
                  <c:v>-2.4987699999999999</c:v>
                </c:pt>
                <c:pt idx="3">
                  <c:v>-2.2430500000000002</c:v>
                </c:pt>
              </c:numCache>
            </c:numRef>
          </c:yVal>
          <c:smooth val="0"/>
        </c:ser>
        <c:ser>
          <c:idx val="1"/>
          <c:order val="1"/>
          <c:tx>
            <c:v>C10</c:v>
          </c:tx>
          <c:spPr>
            <a:ln w="28575">
              <a:noFill/>
            </a:ln>
          </c:spPr>
          <c:xVal>
            <c:numRef>
              <c:f>Sheet1!$H$22:$H$25</c:f>
              <c:numCache>
                <c:formatCode>General</c:formatCode>
                <c:ptCount val="4"/>
                <c:pt idx="0">
                  <c:v>5</c:v>
                </c:pt>
                <c:pt idx="1">
                  <c:v>20</c:v>
                </c:pt>
                <c:pt idx="2">
                  <c:v>35</c:v>
                </c:pt>
                <c:pt idx="3">
                  <c:v>50</c:v>
                </c:pt>
              </c:numCache>
            </c:numRef>
          </c:xVal>
          <c:yVal>
            <c:numRef>
              <c:f>Sheet1!$I$22:$I$25</c:f>
              <c:numCache>
                <c:formatCode>General</c:formatCode>
                <c:ptCount val="4"/>
                <c:pt idx="0">
                  <c:v>-1.6175999999999999</c:v>
                </c:pt>
                <c:pt idx="1">
                  <c:v>-2.2609499999999998</c:v>
                </c:pt>
                <c:pt idx="2">
                  <c:v>-2.7318199999999999</c:v>
                </c:pt>
                <c:pt idx="3">
                  <c:v>-2.8434300000000001</c:v>
                </c:pt>
              </c:numCache>
            </c:numRef>
          </c:yVal>
          <c:smooth val="0"/>
        </c:ser>
        <c:ser>
          <c:idx val="2"/>
          <c:order val="2"/>
          <c:tx>
            <c:v>EC10</c:v>
          </c:tx>
          <c:spPr>
            <a:ln w="28575">
              <a:noFill/>
            </a:ln>
          </c:spPr>
          <c:xVal>
            <c:numRef>
              <c:f>Sheet1!$J$22:$J$25</c:f>
              <c:numCache>
                <c:formatCode>General</c:formatCode>
                <c:ptCount val="4"/>
                <c:pt idx="0">
                  <c:v>8</c:v>
                </c:pt>
                <c:pt idx="1">
                  <c:v>25</c:v>
                </c:pt>
                <c:pt idx="2">
                  <c:v>40</c:v>
                </c:pt>
                <c:pt idx="3">
                  <c:v>55</c:v>
                </c:pt>
              </c:numCache>
            </c:numRef>
          </c:xVal>
          <c:yVal>
            <c:numRef>
              <c:f>Sheet1!$K$22:$K$25</c:f>
              <c:numCache>
                <c:formatCode>General</c:formatCode>
                <c:ptCount val="4"/>
                <c:pt idx="0">
                  <c:v>-1.73814</c:v>
                </c:pt>
                <c:pt idx="1">
                  <c:v>-2.4187799999999999</c:v>
                </c:pt>
                <c:pt idx="2">
                  <c:v>-2.3346800000000001</c:v>
                </c:pt>
                <c:pt idx="3">
                  <c:v>-2.3533200000000001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0901376"/>
        <c:axId val="200903296"/>
      </c:scatterChart>
      <c:valAx>
        <c:axId val="2009013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 (sec)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903296"/>
        <c:crosses val="autoZero"/>
        <c:crossBetween val="midCat"/>
      </c:valAx>
      <c:valAx>
        <c:axId val="200903296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090137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Rat enzyme specificity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C5</c:v>
          </c:tx>
          <c:spPr>
            <a:ln w="28575">
              <a:noFill/>
            </a:ln>
          </c:spPr>
          <c:xVal>
            <c:numRef>
              <c:f>Sheet1!$M$22:$M$25</c:f>
              <c:numCache>
                <c:formatCode>General</c:formatCode>
                <c:ptCount val="4"/>
                <c:pt idx="0">
                  <c:v>2</c:v>
                </c:pt>
                <c:pt idx="1">
                  <c:v>15</c:v>
                </c:pt>
                <c:pt idx="2">
                  <c:v>30</c:v>
                </c:pt>
                <c:pt idx="3">
                  <c:v>45</c:v>
                </c:pt>
              </c:numCache>
            </c:numRef>
          </c:xVal>
          <c:yVal>
            <c:numRef>
              <c:f>Sheet1!$N$22:$N$25</c:f>
              <c:numCache>
                <c:formatCode>General</c:formatCode>
                <c:ptCount val="4"/>
                <c:pt idx="0">
                  <c:v>-1.8746499999999999</c:v>
                </c:pt>
                <c:pt idx="1">
                  <c:v>-2.15503</c:v>
                </c:pt>
                <c:pt idx="2">
                  <c:v>-2.11381</c:v>
                </c:pt>
                <c:pt idx="3">
                  <c:v>-2.0681400000000001</c:v>
                </c:pt>
              </c:numCache>
            </c:numRef>
          </c:yVal>
          <c:smooth val="0"/>
        </c:ser>
        <c:ser>
          <c:idx val="1"/>
          <c:order val="1"/>
          <c:tx>
            <c:v>C10</c:v>
          </c:tx>
          <c:spPr>
            <a:ln w="28575">
              <a:noFill/>
            </a:ln>
          </c:spPr>
          <c:xVal>
            <c:numRef>
              <c:f>Sheet1!$O$22:$O$25</c:f>
              <c:numCache>
                <c:formatCode>General</c:formatCode>
                <c:ptCount val="4"/>
                <c:pt idx="0">
                  <c:v>5</c:v>
                </c:pt>
                <c:pt idx="1">
                  <c:v>20</c:v>
                </c:pt>
                <c:pt idx="2">
                  <c:v>35</c:v>
                </c:pt>
                <c:pt idx="3">
                  <c:v>50</c:v>
                </c:pt>
              </c:numCache>
            </c:numRef>
          </c:xVal>
          <c:yVal>
            <c:numRef>
              <c:f>Sheet1!$P$22:$P$25</c:f>
              <c:numCache>
                <c:formatCode>General</c:formatCode>
                <c:ptCount val="4"/>
                <c:pt idx="0">
                  <c:v>-1.35873</c:v>
                </c:pt>
                <c:pt idx="1">
                  <c:v>-2.4492400000000001</c:v>
                </c:pt>
                <c:pt idx="2">
                  <c:v>-2.4887000000000001</c:v>
                </c:pt>
                <c:pt idx="3">
                  <c:v>-2.5009600000000001</c:v>
                </c:pt>
              </c:numCache>
            </c:numRef>
          </c:yVal>
          <c:smooth val="0"/>
        </c:ser>
        <c:ser>
          <c:idx val="2"/>
          <c:order val="2"/>
          <c:tx>
            <c:v>EC10</c:v>
          </c:tx>
          <c:spPr>
            <a:ln w="28575">
              <a:noFill/>
            </a:ln>
          </c:spPr>
          <c:xVal>
            <c:numRef>
              <c:f>Sheet1!$Q$22:$Q$25</c:f>
              <c:numCache>
                <c:formatCode>General</c:formatCode>
                <c:ptCount val="4"/>
                <c:pt idx="0">
                  <c:v>8</c:v>
                </c:pt>
                <c:pt idx="1">
                  <c:v>25</c:v>
                </c:pt>
                <c:pt idx="2">
                  <c:v>40</c:v>
                </c:pt>
                <c:pt idx="3">
                  <c:v>55</c:v>
                </c:pt>
              </c:numCache>
            </c:numRef>
          </c:xVal>
          <c:yVal>
            <c:numRef>
              <c:f>Sheet1!$R$22:$R$25</c:f>
              <c:numCache>
                <c:formatCode>General</c:formatCode>
                <c:ptCount val="4"/>
                <c:pt idx="0">
                  <c:v>-2.1355200000000001</c:v>
                </c:pt>
                <c:pt idx="1">
                  <c:v>-2.2958599999999998</c:v>
                </c:pt>
                <c:pt idx="2">
                  <c:v>-2.22865</c:v>
                </c:pt>
                <c:pt idx="3">
                  <c:v>-2.1315400000000002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2883840"/>
        <c:axId val="202885760"/>
      </c:scatterChart>
      <c:valAx>
        <c:axId val="20288384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 (sec)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2885760"/>
        <c:crosses val="autoZero"/>
        <c:crossBetween val="midCat"/>
      </c:valAx>
      <c:valAx>
        <c:axId val="202885760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288384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Mutant 3 enzyme specificity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C5</c:v>
          </c:tx>
          <c:spPr>
            <a:ln w="28575">
              <a:noFill/>
            </a:ln>
          </c:spPr>
          <c:xVal>
            <c:numRef>
              <c:f>'[enzyme specificity data collection 9-28.xlsx]Sheet1'!$F$29:$F$32</c:f>
              <c:numCache>
                <c:formatCode>General</c:formatCode>
                <c:ptCount val="4"/>
                <c:pt idx="0">
                  <c:v>2</c:v>
                </c:pt>
                <c:pt idx="1">
                  <c:v>15</c:v>
                </c:pt>
                <c:pt idx="2">
                  <c:v>30</c:v>
                </c:pt>
                <c:pt idx="3">
                  <c:v>45</c:v>
                </c:pt>
              </c:numCache>
            </c:numRef>
          </c:xVal>
          <c:yVal>
            <c:numRef>
              <c:f>'[enzyme specificity data collection 9-28.xlsx]Sheet1'!$G$29:$G$32</c:f>
              <c:numCache>
                <c:formatCode>General</c:formatCode>
                <c:ptCount val="4"/>
                <c:pt idx="0">
                  <c:v>-1.4007400000000001</c:v>
                </c:pt>
                <c:pt idx="1">
                  <c:v>-2.0164300000000002</c:v>
                </c:pt>
                <c:pt idx="2">
                  <c:v>-2.0839799999999999</c:v>
                </c:pt>
                <c:pt idx="3">
                  <c:v>-2.0051299999999999</c:v>
                </c:pt>
              </c:numCache>
            </c:numRef>
          </c:yVal>
          <c:smooth val="0"/>
        </c:ser>
        <c:ser>
          <c:idx val="1"/>
          <c:order val="1"/>
          <c:tx>
            <c:v>C10</c:v>
          </c:tx>
          <c:spPr>
            <a:ln w="28575">
              <a:noFill/>
            </a:ln>
          </c:spPr>
          <c:xVal>
            <c:numRef>
              <c:f>'[enzyme specificity data collection 9-28.xlsx]Sheet1'!$H$29:$H$32</c:f>
              <c:numCache>
                <c:formatCode>General</c:formatCode>
                <c:ptCount val="4"/>
                <c:pt idx="0">
                  <c:v>5</c:v>
                </c:pt>
                <c:pt idx="1">
                  <c:v>20</c:v>
                </c:pt>
                <c:pt idx="2">
                  <c:v>35</c:v>
                </c:pt>
                <c:pt idx="3">
                  <c:v>50</c:v>
                </c:pt>
              </c:numCache>
            </c:numRef>
          </c:xVal>
          <c:yVal>
            <c:numRef>
              <c:f>'[enzyme specificity data collection 9-28.xlsx]Sheet1'!$I$29:$I$32</c:f>
              <c:numCache>
                <c:formatCode>General</c:formatCode>
                <c:ptCount val="4"/>
                <c:pt idx="0">
                  <c:v>-1.2886599999999999</c:v>
                </c:pt>
                <c:pt idx="1">
                  <c:v>-2.3637800000000002</c:v>
                </c:pt>
                <c:pt idx="2">
                  <c:v>-2.3722400000000001</c:v>
                </c:pt>
                <c:pt idx="3">
                  <c:v>-2.3401299999999998</c:v>
                </c:pt>
              </c:numCache>
            </c:numRef>
          </c:yVal>
          <c:smooth val="0"/>
        </c:ser>
        <c:ser>
          <c:idx val="2"/>
          <c:order val="2"/>
          <c:tx>
            <c:v>EC10</c:v>
          </c:tx>
          <c:spPr>
            <a:ln w="28575">
              <a:noFill/>
            </a:ln>
          </c:spPr>
          <c:xVal>
            <c:numRef>
              <c:f>'[enzyme specificity data collection 9-28.xlsx]Sheet1'!$J$29:$J$32</c:f>
              <c:numCache>
                <c:formatCode>General</c:formatCode>
                <c:ptCount val="4"/>
                <c:pt idx="0">
                  <c:v>8</c:v>
                </c:pt>
                <c:pt idx="1">
                  <c:v>25</c:v>
                </c:pt>
                <c:pt idx="2">
                  <c:v>40</c:v>
                </c:pt>
                <c:pt idx="3">
                  <c:v>55</c:v>
                </c:pt>
              </c:numCache>
            </c:numRef>
          </c:xVal>
          <c:yVal>
            <c:numRef>
              <c:f>'[enzyme specificity data collection 9-28.xlsx]Sheet1'!$K$29:$K$32</c:f>
              <c:numCache>
                <c:formatCode>General</c:formatCode>
                <c:ptCount val="4"/>
                <c:pt idx="0">
                  <c:v>-0.96081000000000005</c:v>
                </c:pt>
                <c:pt idx="1">
                  <c:v>-1.36086</c:v>
                </c:pt>
                <c:pt idx="2">
                  <c:v>-1.4414</c:v>
                </c:pt>
                <c:pt idx="3">
                  <c:v>-1.5366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188032"/>
        <c:axId val="194189952"/>
      </c:scatterChart>
      <c:valAx>
        <c:axId val="1941880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 (sec)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4189952"/>
        <c:crosses val="autoZero"/>
        <c:crossBetween val="midCat"/>
      </c:valAx>
      <c:valAx>
        <c:axId val="194189952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418803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Mutant 3 enzyme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C5</c:v>
          </c:tx>
          <c:spPr>
            <a:ln w="28575">
              <a:noFill/>
            </a:ln>
          </c:spPr>
          <c:xVal>
            <c:numRef>
              <c:f>Sheet1!$F$29:$F$32</c:f>
              <c:numCache>
                <c:formatCode>General</c:formatCode>
                <c:ptCount val="4"/>
                <c:pt idx="0">
                  <c:v>2</c:v>
                </c:pt>
                <c:pt idx="1">
                  <c:v>15</c:v>
                </c:pt>
                <c:pt idx="2">
                  <c:v>30</c:v>
                </c:pt>
                <c:pt idx="3">
                  <c:v>45</c:v>
                </c:pt>
              </c:numCache>
            </c:numRef>
          </c:xVal>
          <c:yVal>
            <c:numRef>
              <c:f>Sheet1!$G$29:$G$32</c:f>
              <c:numCache>
                <c:formatCode>General</c:formatCode>
                <c:ptCount val="4"/>
                <c:pt idx="0">
                  <c:v>-1.4007400000000001</c:v>
                </c:pt>
                <c:pt idx="1">
                  <c:v>-2.0164300000000002</c:v>
                </c:pt>
                <c:pt idx="2">
                  <c:v>-2.0839799999999999</c:v>
                </c:pt>
                <c:pt idx="3">
                  <c:v>-2.0051299999999999</c:v>
                </c:pt>
              </c:numCache>
            </c:numRef>
          </c:yVal>
          <c:smooth val="0"/>
        </c:ser>
        <c:ser>
          <c:idx val="1"/>
          <c:order val="1"/>
          <c:tx>
            <c:v>C10</c:v>
          </c:tx>
          <c:spPr>
            <a:ln w="28575">
              <a:noFill/>
            </a:ln>
          </c:spPr>
          <c:xVal>
            <c:numRef>
              <c:f>Sheet1!$H$29:$H$32</c:f>
              <c:numCache>
                <c:formatCode>General</c:formatCode>
                <c:ptCount val="4"/>
                <c:pt idx="0">
                  <c:v>5</c:v>
                </c:pt>
                <c:pt idx="1">
                  <c:v>20</c:v>
                </c:pt>
                <c:pt idx="2">
                  <c:v>35</c:v>
                </c:pt>
                <c:pt idx="3">
                  <c:v>50</c:v>
                </c:pt>
              </c:numCache>
            </c:numRef>
          </c:xVal>
          <c:yVal>
            <c:numRef>
              <c:f>Sheet1!$I$29:$I$32</c:f>
              <c:numCache>
                <c:formatCode>General</c:formatCode>
                <c:ptCount val="4"/>
                <c:pt idx="0">
                  <c:v>-1.2886599999999999</c:v>
                </c:pt>
                <c:pt idx="1">
                  <c:v>-2.3637800000000002</c:v>
                </c:pt>
                <c:pt idx="2">
                  <c:v>-2.3722400000000001</c:v>
                </c:pt>
                <c:pt idx="3">
                  <c:v>-2.3401299999999998</c:v>
                </c:pt>
              </c:numCache>
            </c:numRef>
          </c:yVal>
          <c:smooth val="0"/>
        </c:ser>
        <c:ser>
          <c:idx val="2"/>
          <c:order val="2"/>
          <c:tx>
            <c:v>EC10</c:v>
          </c:tx>
          <c:spPr>
            <a:ln w="28575">
              <a:noFill/>
            </a:ln>
          </c:spPr>
          <c:xVal>
            <c:numRef>
              <c:f>Sheet1!$J$29:$J$32</c:f>
              <c:numCache>
                <c:formatCode>General</c:formatCode>
                <c:ptCount val="4"/>
                <c:pt idx="0">
                  <c:v>8</c:v>
                </c:pt>
                <c:pt idx="1">
                  <c:v>25</c:v>
                </c:pt>
                <c:pt idx="2">
                  <c:v>40</c:v>
                </c:pt>
                <c:pt idx="3">
                  <c:v>55</c:v>
                </c:pt>
              </c:numCache>
            </c:numRef>
          </c:xVal>
          <c:yVal>
            <c:numRef>
              <c:f>Sheet1!$K$29:$K$32</c:f>
              <c:numCache>
                <c:formatCode>General</c:formatCode>
                <c:ptCount val="4"/>
                <c:pt idx="0">
                  <c:v>-0.96081000000000005</c:v>
                </c:pt>
                <c:pt idx="1">
                  <c:v>-1.36086</c:v>
                </c:pt>
                <c:pt idx="2">
                  <c:v>-1.4414</c:v>
                </c:pt>
                <c:pt idx="3">
                  <c:v>-1.5366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220800"/>
        <c:axId val="194222720"/>
      </c:scatterChart>
      <c:valAx>
        <c:axId val="1942208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 (sec)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4222720"/>
        <c:crosses val="autoZero"/>
        <c:crossBetween val="midCat"/>
      </c:valAx>
      <c:valAx>
        <c:axId val="194222720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Current (µA)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422080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1</cdr:x>
      <cdr:y>1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8504762" cy="4676191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5</Pages>
  <Words>33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</dc:creator>
  <cp:lastModifiedBy>Sarah</cp:lastModifiedBy>
  <cp:revision>3</cp:revision>
  <dcterms:created xsi:type="dcterms:W3CDTF">2014-09-28T19:26:00Z</dcterms:created>
  <dcterms:modified xsi:type="dcterms:W3CDTF">2014-09-28T23:03:00Z</dcterms:modified>
</cp:coreProperties>
</file>